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5938EC" w14:textId="77777777" w:rsidR="009B168E" w:rsidRPr="00B86DE4" w:rsidRDefault="009B168E" w:rsidP="009B168E">
      <w:pPr>
        <w:pStyle w:val="a3"/>
        <w:spacing w:before="0" w:beforeAutospacing="0" w:after="75" w:afterAutospacing="0"/>
        <w:jc w:val="center"/>
        <w:rPr>
          <w:b/>
          <w:sz w:val="28"/>
          <w:szCs w:val="28"/>
        </w:rPr>
      </w:pPr>
      <w:r w:rsidRPr="00B86DE4">
        <w:rPr>
          <w:b/>
          <w:sz w:val="28"/>
          <w:szCs w:val="28"/>
        </w:rPr>
        <w:t>50.02.01 Мировая художественная культура</w:t>
      </w:r>
    </w:p>
    <w:p w14:paraId="22E98B74" w14:textId="77777777" w:rsidR="009B168E" w:rsidRPr="00B86DE4" w:rsidRDefault="009B168E" w:rsidP="009B168E">
      <w:pPr>
        <w:pStyle w:val="a3"/>
        <w:spacing w:before="0" w:beforeAutospacing="0" w:after="75" w:afterAutospacing="0"/>
        <w:jc w:val="center"/>
        <w:rPr>
          <w:b/>
          <w:sz w:val="28"/>
          <w:szCs w:val="28"/>
        </w:rPr>
      </w:pPr>
      <w:r w:rsidRPr="00B86DE4">
        <w:rPr>
          <w:b/>
          <w:sz w:val="28"/>
          <w:szCs w:val="28"/>
        </w:rPr>
        <w:t>(базовая подготовка)</w:t>
      </w:r>
    </w:p>
    <w:p w14:paraId="7497B32F" w14:textId="77777777" w:rsidR="00F55FE3" w:rsidRPr="00B86DE4" w:rsidRDefault="00140E68" w:rsidP="00B86DE4">
      <w:pPr>
        <w:spacing w:after="342" w:line="259" w:lineRule="auto"/>
        <w:ind w:left="0" w:right="0" w:firstLine="0"/>
        <w:jc w:val="center"/>
        <w:rPr>
          <w:b/>
          <w:color w:val="auto"/>
          <w:szCs w:val="24"/>
        </w:rPr>
      </w:pPr>
      <w:hyperlink r:id="rId4">
        <w:r w:rsidR="00B86DE4" w:rsidRPr="00B86DE4">
          <w:rPr>
            <w:b/>
            <w:color w:val="auto"/>
            <w:szCs w:val="24"/>
            <w:u w:val="single" w:color="002060"/>
          </w:rPr>
          <w:t>Описание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5">
        <w:r w:rsidR="00B86DE4" w:rsidRPr="00B86DE4">
          <w:rPr>
            <w:b/>
            <w:color w:val="auto"/>
            <w:szCs w:val="24"/>
            <w:u w:val="single" w:color="002060"/>
          </w:rPr>
          <w:t>образовательной</w:t>
        </w:r>
      </w:hyperlink>
      <w:r w:rsidR="00B86DE4" w:rsidRPr="00B86DE4">
        <w:rPr>
          <w:b/>
          <w:color w:val="auto"/>
          <w:szCs w:val="24"/>
          <w:u w:val="single" w:color="002060"/>
        </w:rPr>
        <w:t xml:space="preserve"> </w:t>
      </w:r>
      <w:hyperlink r:id="rId6">
        <w:r w:rsidR="00B86DE4" w:rsidRPr="00B86DE4">
          <w:rPr>
            <w:b/>
            <w:color w:val="auto"/>
            <w:szCs w:val="24"/>
            <w:u w:val="single" w:color="002060"/>
          </w:rPr>
          <w:t>программы</w:t>
        </w:r>
      </w:hyperlink>
    </w:p>
    <w:p w14:paraId="7AC20E4D" w14:textId="77777777" w:rsidR="00F55FE3" w:rsidRPr="00B86DE4" w:rsidRDefault="00B86DE4" w:rsidP="00B86DE4">
      <w:pPr>
        <w:spacing w:after="0" w:line="240" w:lineRule="auto"/>
        <w:ind w:left="-5" w:right="0"/>
        <w:jc w:val="left"/>
        <w:rPr>
          <w:color w:val="auto"/>
          <w:szCs w:val="24"/>
        </w:rPr>
      </w:pPr>
      <w:r>
        <w:rPr>
          <w:b/>
          <w:color w:val="auto"/>
          <w:szCs w:val="24"/>
        </w:rPr>
        <w:t xml:space="preserve">         </w:t>
      </w:r>
      <w:r w:rsidRPr="00B86DE4">
        <w:rPr>
          <w:b/>
          <w:color w:val="auto"/>
          <w:szCs w:val="24"/>
        </w:rPr>
        <w:t xml:space="preserve">Квалификация выпускника - </w:t>
      </w:r>
      <w:r w:rsidRPr="00B86DE4">
        <w:rPr>
          <w:color w:val="auto"/>
          <w:szCs w:val="24"/>
        </w:rPr>
        <w:t>с</w:t>
      </w:r>
      <w:r w:rsidR="009B168E" w:rsidRPr="00B86DE4">
        <w:rPr>
          <w:color w:val="auto"/>
          <w:szCs w:val="24"/>
        </w:rPr>
        <w:t>пециалист в области мировой художественной культуры, преподаватель</w:t>
      </w:r>
    </w:p>
    <w:p w14:paraId="01ABA679" w14:textId="77777777" w:rsidR="009B168E" w:rsidRPr="00B86DE4" w:rsidRDefault="00B86DE4" w:rsidP="00B86DE4">
      <w:pPr>
        <w:pStyle w:val="ConsPlusNormal"/>
        <w:ind w:firstLine="5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6DE4">
        <w:rPr>
          <w:rFonts w:ascii="Times New Roman" w:eastAsia="Times New Roman" w:hAnsi="Times New Roman" w:cs="Times New Roman"/>
          <w:b/>
          <w:sz w:val="24"/>
          <w:szCs w:val="24"/>
        </w:rPr>
        <w:t>Области профессиональной деятельности</w:t>
      </w:r>
      <w:r w:rsidRPr="00B86DE4">
        <w:rPr>
          <w:rFonts w:ascii="Times New Roman" w:hAnsi="Times New Roman" w:cs="Times New Roman"/>
          <w:sz w:val="24"/>
          <w:szCs w:val="24"/>
        </w:rPr>
        <w:t xml:space="preserve">, в которых выпускники, освоившие образовательную программу, могут осуществлять профессиональную деятельность: </w:t>
      </w:r>
      <w:r w:rsidR="009B168E" w:rsidRPr="00B86DE4">
        <w:rPr>
          <w:rFonts w:ascii="Times New Roman" w:eastAsia="Times New Roman" w:hAnsi="Times New Roman" w:cs="Times New Roman"/>
          <w:sz w:val="24"/>
          <w:szCs w:val="24"/>
        </w:rPr>
        <w:t>культурная и социальная среда общества, система искусств, система образования и художественно-эстетического воспитания, культурное просветительство.</w:t>
      </w:r>
    </w:p>
    <w:p w14:paraId="311E253B" w14:textId="77777777" w:rsidR="00F55FE3" w:rsidRPr="00B86DE4" w:rsidRDefault="00F55FE3" w:rsidP="00B86DE4">
      <w:pPr>
        <w:spacing w:after="0" w:line="240" w:lineRule="auto"/>
        <w:ind w:left="-5" w:right="0"/>
        <w:rPr>
          <w:color w:val="auto"/>
          <w:szCs w:val="24"/>
        </w:rPr>
      </w:pPr>
    </w:p>
    <w:p w14:paraId="6C8727E4" w14:textId="77777777" w:rsidR="00B86DE4" w:rsidRDefault="00B86DE4" w:rsidP="00B86DE4">
      <w:pPr>
        <w:spacing w:after="0" w:line="240" w:lineRule="auto"/>
        <w:ind w:left="-5" w:right="47"/>
        <w:jc w:val="left"/>
        <w:rPr>
          <w:b/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 xml:space="preserve">Срок получения среднего профессионального образования по программе подготовки специалистов среднего звена на базе </w:t>
      </w:r>
      <w:r w:rsidR="003F7268">
        <w:rPr>
          <w:b/>
          <w:color w:val="auto"/>
          <w:szCs w:val="24"/>
          <w:u w:val="single" w:color="002060"/>
        </w:rPr>
        <w:t>основного</w:t>
      </w:r>
      <w:r w:rsidRPr="00B86DE4">
        <w:rPr>
          <w:b/>
          <w:color w:val="auto"/>
          <w:szCs w:val="24"/>
          <w:u w:val="single" w:color="002060"/>
        </w:rPr>
        <w:t xml:space="preserve"> общего образования</w:t>
      </w:r>
      <w:r w:rsidRPr="00B86DE4">
        <w:rPr>
          <w:b/>
          <w:color w:val="auto"/>
          <w:szCs w:val="24"/>
        </w:rPr>
        <w:t xml:space="preserve">: </w:t>
      </w:r>
    </w:p>
    <w:p w14:paraId="18125668" w14:textId="77777777" w:rsidR="00F55FE3" w:rsidRPr="00B86DE4" w:rsidRDefault="00B86DE4" w:rsidP="00B86DE4">
      <w:pPr>
        <w:spacing w:after="0" w:line="240" w:lineRule="auto"/>
        <w:ind w:left="-5" w:right="47"/>
        <w:jc w:val="left"/>
        <w:rPr>
          <w:color w:val="auto"/>
          <w:szCs w:val="24"/>
        </w:rPr>
      </w:pPr>
      <w:r w:rsidRPr="00B86DE4">
        <w:rPr>
          <w:color w:val="auto"/>
          <w:szCs w:val="24"/>
        </w:rPr>
        <w:t xml:space="preserve">очная форма обучения - </w:t>
      </w:r>
      <w:r w:rsidR="009B168E" w:rsidRPr="00B86DE4">
        <w:rPr>
          <w:color w:val="auto"/>
          <w:szCs w:val="24"/>
        </w:rPr>
        <w:t>3</w:t>
      </w:r>
      <w:r w:rsidRPr="00B86DE4">
        <w:rPr>
          <w:color w:val="auto"/>
          <w:szCs w:val="24"/>
        </w:rPr>
        <w:t xml:space="preserve"> года 10 месяцев </w:t>
      </w:r>
    </w:p>
    <w:p w14:paraId="1289A1EF" w14:textId="77777777" w:rsidR="009B168E" w:rsidRPr="009B168E" w:rsidRDefault="009B168E" w:rsidP="00B86DE4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Специалист в области мировой художественной культуры, преподаватель готовится к следующим видам деятельности:</w:t>
      </w:r>
    </w:p>
    <w:p w14:paraId="4516129C" w14:textId="77777777" w:rsidR="009B168E" w:rsidRPr="009B168E" w:rsidRDefault="009B168E" w:rsidP="00B86DE4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художественно-творческая деятельность,</w:t>
      </w:r>
    </w:p>
    <w:p w14:paraId="7AD4BAC4" w14:textId="77777777" w:rsidR="009B168E" w:rsidRPr="009B168E" w:rsidRDefault="009B168E" w:rsidP="00B86DE4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педагогическая деятельность.</w:t>
      </w:r>
    </w:p>
    <w:p w14:paraId="4E0DF813" w14:textId="77777777" w:rsidR="00B86DE4" w:rsidRDefault="00B86DE4">
      <w:pPr>
        <w:spacing w:after="11" w:line="269" w:lineRule="auto"/>
        <w:ind w:left="-5" w:right="47"/>
        <w:jc w:val="left"/>
        <w:rPr>
          <w:b/>
          <w:color w:val="auto"/>
          <w:szCs w:val="24"/>
          <w:u w:val="single" w:color="002060"/>
        </w:rPr>
      </w:pPr>
    </w:p>
    <w:p w14:paraId="08F2C8F2" w14:textId="77777777" w:rsidR="00F55FE3" w:rsidRPr="00B86DE4" w:rsidRDefault="00B86DE4">
      <w:pPr>
        <w:spacing w:after="11" w:line="269" w:lineRule="auto"/>
        <w:ind w:left="-5" w:right="47"/>
        <w:jc w:val="left"/>
        <w:rPr>
          <w:color w:val="auto"/>
          <w:szCs w:val="24"/>
        </w:rPr>
      </w:pPr>
      <w:r w:rsidRPr="00B86DE4">
        <w:rPr>
          <w:b/>
          <w:color w:val="auto"/>
          <w:szCs w:val="24"/>
          <w:u w:val="single" w:color="002060"/>
        </w:rPr>
        <w:t>Требования к результатам освоения программы подготовки специалистов среднего звена:</w:t>
      </w:r>
    </w:p>
    <w:p w14:paraId="6513AFCC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Специалист в области мировой художественной культуры, преподаватель должен обладать общими компетенциями, включающими в себя способность:</w:t>
      </w:r>
    </w:p>
    <w:p w14:paraId="4CAF92A2" w14:textId="389FAFAC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01.</w:t>
      </w:r>
      <w:r w:rsidRPr="00140E68">
        <w:rPr>
          <w:color w:val="auto"/>
          <w:szCs w:val="24"/>
        </w:rPr>
        <w:tab/>
        <w:t>Выбирать способы решения задач профессиональной деятельности применительно к различным контекстам</w:t>
      </w:r>
      <w:r>
        <w:rPr>
          <w:color w:val="auto"/>
          <w:szCs w:val="24"/>
        </w:rPr>
        <w:t>.</w:t>
      </w:r>
    </w:p>
    <w:p w14:paraId="0699369C" w14:textId="612324A3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02.</w:t>
      </w:r>
      <w:r w:rsidRPr="00140E68">
        <w:rPr>
          <w:color w:val="auto"/>
          <w:szCs w:val="24"/>
        </w:rPr>
        <w:tab/>
        <w:t>Использовать современные средства поиска, анализа и интерпретации информации, и информационные технологии для выполнения задач профессиональной деятельности</w:t>
      </w:r>
      <w:r>
        <w:rPr>
          <w:color w:val="auto"/>
          <w:szCs w:val="24"/>
        </w:rPr>
        <w:t>.</w:t>
      </w:r>
    </w:p>
    <w:p w14:paraId="3ED0A569" w14:textId="77777777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03.</w:t>
      </w:r>
      <w:r w:rsidRPr="00140E68">
        <w:rPr>
          <w:color w:val="auto"/>
          <w:szCs w:val="24"/>
        </w:rPr>
        <w:tab/>
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ситуациях.</w:t>
      </w:r>
    </w:p>
    <w:p w14:paraId="65668376" w14:textId="1C41622D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04.</w:t>
      </w:r>
      <w:r w:rsidRPr="00140E68">
        <w:rPr>
          <w:color w:val="auto"/>
          <w:szCs w:val="24"/>
        </w:rPr>
        <w:tab/>
        <w:t>Эффективно взаимодействовать и работать в коллективе и команде</w:t>
      </w:r>
      <w:r>
        <w:rPr>
          <w:color w:val="auto"/>
          <w:szCs w:val="24"/>
        </w:rPr>
        <w:t>.</w:t>
      </w:r>
    </w:p>
    <w:p w14:paraId="28CE294C" w14:textId="13600D7A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05.</w:t>
      </w:r>
      <w:r w:rsidRPr="00140E68">
        <w:rPr>
          <w:color w:val="auto"/>
          <w:szCs w:val="24"/>
        </w:rPr>
        <w:tab/>
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</w:r>
      <w:r>
        <w:rPr>
          <w:color w:val="auto"/>
          <w:szCs w:val="24"/>
        </w:rPr>
        <w:t>.</w:t>
      </w:r>
    </w:p>
    <w:p w14:paraId="081323E0" w14:textId="66F1AC7A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06.</w:t>
      </w:r>
      <w:r w:rsidRPr="00140E68">
        <w:rPr>
          <w:color w:val="auto"/>
          <w:szCs w:val="24"/>
        </w:rPr>
        <w:tab/>
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</w:r>
      <w:r>
        <w:rPr>
          <w:color w:val="auto"/>
          <w:szCs w:val="24"/>
        </w:rPr>
        <w:t>.</w:t>
      </w:r>
    </w:p>
    <w:p w14:paraId="615404FE" w14:textId="6072B622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07.</w:t>
      </w:r>
      <w:r w:rsidRPr="00140E68">
        <w:rPr>
          <w:color w:val="auto"/>
          <w:szCs w:val="24"/>
        </w:rPr>
        <w:tab/>
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</w:r>
      <w:r>
        <w:rPr>
          <w:color w:val="auto"/>
          <w:szCs w:val="24"/>
        </w:rPr>
        <w:t>.</w:t>
      </w:r>
    </w:p>
    <w:p w14:paraId="6F505C16" w14:textId="2BC2332F" w:rsidR="00140E68" w:rsidRP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08.</w:t>
      </w:r>
      <w:r w:rsidRPr="00140E68">
        <w:rPr>
          <w:color w:val="auto"/>
          <w:szCs w:val="24"/>
        </w:rPr>
        <w:tab/>
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</w:t>
      </w:r>
      <w:r>
        <w:rPr>
          <w:color w:val="auto"/>
          <w:szCs w:val="24"/>
        </w:rPr>
        <w:t>.</w:t>
      </w:r>
    </w:p>
    <w:p w14:paraId="47DFEECA" w14:textId="54325D14" w:rsidR="00140E68" w:rsidRDefault="00140E68" w:rsidP="00140E68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140E68">
        <w:rPr>
          <w:color w:val="auto"/>
          <w:szCs w:val="24"/>
        </w:rPr>
        <w:t>ОК 09.</w:t>
      </w:r>
      <w:r w:rsidRPr="00140E68">
        <w:rPr>
          <w:color w:val="auto"/>
          <w:szCs w:val="24"/>
        </w:rPr>
        <w:tab/>
        <w:t>Пользоваться профессиональной документацией на государственном и иностранном языках</w:t>
      </w:r>
      <w:r>
        <w:rPr>
          <w:color w:val="auto"/>
          <w:szCs w:val="24"/>
        </w:rPr>
        <w:t>.</w:t>
      </w:r>
    </w:p>
    <w:p w14:paraId="58B9B7A1" w14:textId="55BCD262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5.2. Специалист в области мировой художественной культуры, преподаватель должен обладать профессиональными компетенциями, соответствующими видам деятельности:</w:t>
      </w:r>
    </w:p>
    <w:p w14:paraId="67C68788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5.2.1. Художественно-творческая деятельность:</w:t>
      </w:r>
    </w:p>
    <w:p w14:paraId="464A69C3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 xml:space="preserve">ПК 1.1. Понимать закономерности исторического развития, специфику, статус </w:t>
      </w:r>
      <w:r w:rsidRPr="009B168E">
        <w:rPr>
          <w:color w:val="auto"/>
          <w:szCs w:val="24"/>
        </w:rPr>
        <w:lastRenderedPageBreak/>
        <w:t>различных видов искусств: музыки, театра, хореографии, изобразительного искусства, литературы, кино в историко-культурном контексте.</w:t>
      </w:r>
    </w:p>
    <w:p w14:paraId="2FC83342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1.2. Использовать основные положения и методы культурологических, социальных, гуманитарных наук при решении профессиональных задач, анализировать социально значимые проблемы и процессы развития культуры.</w:t>
      </w:r>
    </w:p>
    <w:p w14:paraId="2E634784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1.3. Выполнять научные исследования и разработки в области искусства, владеть основными приемами поиска и научной обработки данных; представлять итоги проделанной работы, научного исследования в виде отчетов, рефератов, научных статей.</w:t>
      </w:r>
    </w:p>
    <w:p w14:paraId="31BB52F1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1.4. Владеть основами исполнительской деятельности в искусстве.</w:t>
      </w:r>
    </w:p>
    <w:p w14:paraId="7A69C608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1.5. Анализировать факторы формирования и закономерности развития языка искусств, особенности и перспективы их развития.</w:t>
      </w:r>
    </w:p>
    <w:p w14:paraId="46DF22FB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1.6. Владеть профессиональной терминологией культурологии и искусствоведения.</w:t>
      </w:r>
    </w:p>
    <w:p w14:paraId="794DDD9B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5.2.2. Педагогическая деятельность:</w:t>
      </w:r>
    </w:p>
    <w:p w14:paraId="3B3B8F20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2.1. Осуществлять процесс обучения и воспитания в организациях дополнительного образования, общеобразовательных и профессиональных образовательных организациях, формировать духовно-нравственные ценности и идеалы обучающегося на основе духовных, исторических и национально-культурных традиций, способствовать творческому саморазвитию обучающихся, подготавливая их к выполнению определенных социальных ролей в современном обществе.</w:t>
      </w:r>
    </w:p>
    <w:p w14:paraId="76EE965D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2.2. Использовать в педагогической практике базовые знания психологии и педагогики, формировать у обучающихся профессиональные знания, умения и навыки, потребность творческого отношения к процессу обучения.</w:t>
      </w:r>
    </w:p>
    <w:p w14:paraId="3A0B6286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2.3. Создавать педагогические условия для успешного личностно-профессионального становления обучающегося.</w:t>
      </w:r>
    </w:p>
    <w:p w14:paraId="61CF8884" w14:textId="77777777" w:rsidR="009B168E" w:rsidRPr="009B168E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2.4. Изучать, обобщать практический и теоретический опыт отечественного и зарубежного искусства, различных аспектов художественного творчества в России и зарубежных странах и на этой основе разрабатывать образовательные программы, учебно-методические материалы, учебные пособия в соответствии с нормативными правовыми актами.</w:t>
      </w:r>
    </w:p>
    <w:p w14:paraId="71B527FC" w14:textId="77777777" w:rsidR="009B168E" w:rsidRPr="00B86DE4" w:rsidRDefault="009B168E" w:rsidP="009B168E">
      <w:pPr>
        <w:widowControl w:val="0"/>
        <w:autoSpaceDE w:val="0"/>
        <w:autoSpaceDN w:val="0"/>
        <w:adjustRightInd w:val="0"/>
        <w:spacing w:after="0" w:line="240" w:lineRule="auto"/>
        <w:ind w:left="0" w:right="0" w:firstLine="540"/>
        <w:rPr>
          <w:color w:val="auto"/>
          <w:szCs w:val="24"/>
        </w:rPr>
      </w:pPr>
      <w:r w:rsidRPr="009B168E">
        <w:rPr>
          <w:color w:val="auto"/>
          <w:szCs w:val="24"/>
        </w:rPr>
        <w:t>ПК 2.5. Планировать учебно-воспитательный процесс, опираясь на традиционные и авторские подходы и модели обучения, воспитания, систематически повышать уровень профессиональной квалификации.</w:t>
      </w:r>
    </w:p>
    <w:p w14:paraId="4DCBEE4D" w14:textId="77777777" w:rsidR="009B168E" w:rsidRPr="00B86DE4" w:rsidRDefault="009B168E" w:rsidP="009B168E">
      <w:pPr>
        <w:rPr>
          <w:color w:val="auto"/>
          <w:szCs w:val="24"/>
        </w:rPr>
      </w:pPr>
    </w:p>
    <w:tbl>
      <w:tblPr>
        <w:tblW w:w="9204" w:type="dxa"/>
        <w:tblLook w:val="04A0" w:firstRow="1" w:lastRow="0" w:firstColumn="1" w:lastColumn="0" w:noHBand="0" w:noVBand="1"/>
      </w:tblPr>
      <w:tblGrid>
        <w:gridCol w:w="1354"/>
        <w:gridCol w:w="7850"/>
      </w:tblGrid>
      <w:tr w:rsidR="00B86DE4" w:rsidRPr="009B168E" w14:paraId="506B6E06" w14:textId="77777777" w:rsidTr="00B86DE4">
        <w:trPr>
          <w:trHeight w:val="495"/>
        </w:trPr>
        <w:tc>
          <w:tcPr>
            <w:tcW w:w="1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381CE4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Индекс</w:t>
            </w:r>
          </w:p>
        </w:tc>
        <w:tc>
          <w:tcPr>
            <w:tcW w:w="785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D3262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Наименование дисциплин, профессиональных модулей, междисциплинарных курсов</w:t>
            </w:r>
            <w:r w:rsidR="00B86DE4">
              <w:rPr>
                <w:color w:val="auto"/>
                <w:szCs w:val="24"/>
              </w:rPr>
              <w:t>, практик</w:t>
            </w:r>
          </w:p>
        </w:tc>
      </w:tr>
      <w:tr w:rsidR="00B86DE4" w:rsidRPr="009B168E" w14:paraId="66631AF9" w14:textId="77777777" w:rsidTr="00B86DE4">
        <w:trPr>
          <w:trHeight w:val="458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4468BD7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13842B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B86DE4" w:rsidRPr="009B168E" w14:paraId="15A1CF97" w14:textId="77777777" w:rsidTr="00B86DE4">
        <w:trPr>
          <w:trHeight w:val="458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30EB5C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66040C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B86DE4" w:rsidRPr="009B168E" w14:paraId="50B50785" w14:textId="77777777" w:rsidTr="00B86DE4">
        <w:trPr>
          <w:trHeight w:val="510"/>
        </w:trPr>
        <w:tc>
          <w:tcPr>
            <w:tcW w:w="1354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7BA58E4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  <w:tc>
          <w:tcPr>
            <w:tcW w:w="785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950ED8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</w:p>
        </w:tc>
      </w:tr>
      <w:tr w:rsidR="00B86DE4" w:rsidRPr="009B168E" w14:paraId="46354933" w14:textId="77777777" w:rsidTr="00B86DE4">
        <w:trPr>
          <w:trHeight w:val="315"/>
        </w:trPr>
        <w:tc>
          <w:tcPr>
            <w:tcW w:w="135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BEE4AF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ОД.00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FBFA54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Общеобразовательный учебный цикл</w:t>
            </w:r>
          </w:p>
        </w:tc>
      </w:tr>
      <w:tr w:rsidR="00B86DE4" w:rsidRPr="009B168E" w14:paraId="07B5D43D" w14:textId="77777777" w:rsidTr="00B86DE4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545F54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7DF972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Базовые учебные дисциплины</w:t>
            </w:r>
          </w:p>
        </w:tc>
      </w:tr>
      <w:tr w:rsidR="00B86DE4" w:rsidRPr="009B168E" w14:paraId="2670F89E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9BD65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79B71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Русский язык</w:t>
            </w:r>
          </w:p>
        </w:tc>
      </w:tr>
      <w:tr w:rsidR="00B86DE4" w:rsidRPr="009B168E" w14:paraId="7B5F708C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FE9F6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35789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</w:t>
            </w:r>
          </w:p>
        </w:tc>
      </w:tr>
      <w:tr w:rsidR="00B86DE4" w:rsidRPr="009B168E" w14:paraId="2F035E6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6DA03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794C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География</w:t>
            </w:r>
          </w:p>
        </w:tc>
      </w:tr>
      <w:tr w:rsidR="00B86DE4" w:rsidRPr="009B168E" w14:paraId="6738BC35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F4858A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ОД.04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7EA97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Иностранный язык</w:t>
            </w:r>
          </w:p>
        </w:tc>
      </w:tr>
      <w:tr w:rsidR="00B86DE4" w:rsidRPr="009B168E" w14:paraId="75B8B6F5" w14:textId="77777777" w:rsidTr="00B86DE4">
        <w:trPr>
          <w:trHeight w:val="33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99260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ОД.05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53CBA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Математика</w:t>
            </w:r>
          </w:p>
        </w:tc>
      </w:tr>
      <w:tr w:rsidR="00B86DE4" w:rsidRPr="009B168E" w14:paraId="77DCD879" w14:textId="77777777" w:rsidTr="00B86DE4">
        <w:trPr>
          <w:trHeight w:val="37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4FC76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ОД.06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3BC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Информатика</w:t>
            </w:r>
          </w:p>
        </w:tc>
      </w:tr>
      <w:tr w:rsidR="00B86DE4" w:rsidRPr="009B168E" w14:paraId="028DB763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E69925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ОД.07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0F61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Физическая культура</w:t>
            </w:r>
          </w:p>
        </w:tc>
      </w:tr>
      <w:tr w:rsidR="00B86DE4" w:rsidRPr="009B168E" w14:paraId="7395D944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C0FB1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lastRenderedPageBreak/>
              <w:t>ОД.08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6CE4E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безопасности жизнедеятельности</w:t>
            </w:r>
          </w:p>
        </w:tc>
      </w:tr>
      <w:tr w:rsidR="00B86DE4" w:rsidRPr="009B168E" w14:paraId="5CB9504D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6BCE8C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ОД.09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3A396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Физика</w:t>
            </w:r>
          </w:p>
        </w:tc>
      </w:tr>
      <w:tr w:rsidR="00B86DE4" w:rsidRPr="009B168E" w14:paraId="703ED0EA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4A8E0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ОД.10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7D6F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Химия</w:t>
            </w:r>
          </w:p>
        </w:tc>
      </w:tr>
      <w:tr w:rsidR="00B86DE4" w:rsidRPr="009B168E" w14:paraId="2E8B259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1A5A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ОД.11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F9BFEC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Биология</w:t>
            </w:r>
          </w:p>
        </w:tc>
      </w:tr>
      <w:tr w:rsidR="00B86DE4" w:rsidRPr="009B168E" w14:paraId="0A28F638" w14:textId="77777777" w:rsidTr="00B86DE4">
        <w:trPr>
          <w:trHeight w:val="6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14:paraId="2B2CE16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ОД.02</w:t>
            </w:r>
          </w:p>
        </w:tc>
        <w:tc>
          <w:tcPr>
            <w:tcW w:w="7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3CFE8F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 xml:space="preserve">Базовые (расширенные) </w:t>
            </w:r>
            <w:r w:rsidR="00B86DE4" w:rsidRPr="009B168E">
              <w:rPr>
                <w:color w:val="auto"/>
                <w:szCs w:val="24"/>
              </w:rPr>
              <w:t>учебные дисциплины</w:t>
            </w:r>
          </w:p>
        </w:tc>
      </w:tr>
      <w:tr w:rsidR="00B86DE4" w:rsidRPr="009B168E" w14:paraId="478B7132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7A758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ОУД.12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4FB4B7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Литература</w:t>
            </w:r>
          </w:p>
        </w:tc>
      </w:tr>
      <w:tr w:rsidR="00B86DE4" w:rsidRPr="009B168E" w14:paraId="626434CB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8257E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ОУД.13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2729FA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Обществознание</w:t>
            </w:r>
          </w:p>
        </w:tc>
      </w:tr>
      <w:tr w:rsidR="00B86DE4" w:rsidRPr="009B168E" w14:paraId="7106764D" w14:textId="77777777" w:rsidTr="00B86DE4">
        <w:trPr>
          <w:trHeight w:val="396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4A292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ОУД.14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18F1F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Индивидуальный проект</w:t>
            </w:r>
          </w:p>
        </w:tc>
      </w:tr>
      <w:tr w:rsidR="00B86DE4" w:rsidRPr="009B168E" w14:paraId="73665531" w14:textId="77777777" w:rsidTr="00B86DE4">
        <w:trPr>
          <w:trHeight w:val="54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FF55A6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2996FE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Обязательная часть учебных циклов ППССЗ</w:t>
            </w:r>
          </w:p>
        </w:tc>
      </w:tr>
      <w:tr w:rsidR="00B86DE4" w:rsidRPr="009B168E" w14:paraId="64C8131E" w14:textId="77777777" w:rsidTr="00B86DE4">
        <w:trPr>
          <w:trHeight w:val="6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7DF311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ОГСЭ.00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869FAD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Общий гуманитарный и социально-экономический учебный цикл</w:t>
            </w:r>
          </w:p>
        </w:tc>
      </w:tr>
      <w:tr w:rsidR="00B86DE4" w:rsidRPr="009B168E" w14:paraId="10D79A38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92550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ОГСЭ.01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D4629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философии</w:t>
            </w:r>
          </w:p>
        </w:tc>
      </w:tr>
      <w:tr w:rsidR="00B86DE4" w:rsidRPr="009B168E" w14:paraId="0E77FC69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441BE1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ОГСЭ.02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1EE4FC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</w:t>
            </w:r>
          </w:p>
        </w:tc>
      </w:tr>
      <w:tr w:rsidR="00B86DE4" w:rsidRPr="009B168E" w14:paraId="6C9040DE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C1AFD9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ОГСЭ.03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7E911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Иностранный язык</w:t>
            </w:r>
          </w:p>
        </w:tc>
      </w:tr>
      <w:tr w:rsidR="00B86DE4" w:rsidRPr="009B168E" w14:paraId="429A3696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1582F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ОГСЭ.04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54E944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Физическая культура</w:t>
            </w:r>
          </w:p>
        </w:tc>
      </w:tr>
      <w:tr w:rsidR="00B86DE4" w:rsidRPr="009B168E" w14:paraId="3495811B" w14:textId="77777777" w:rsidTr="00B86DE4">
        <w:trPr>
          <w:trHeight w:val="57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12D0271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ЕН.00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6C37CB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Математический и общий естественнонаучный учебный цикл</w:t>
            </w:r>
          </w:p>
        </w:tc>
      </w:tr>
      <w:tr w:rsidR="00B86DE4" w:rsidRPr="009B168E" w14:paraId="7E96EA94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686BAD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ЕН.01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BB396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Математика</w:t>
            </w:r>
          </w:p>
        </w:tc>
      </w:tr>
      <w:tr w:rsidR="00B86DE4" w:rsidRPr="009B168E" w14:paraId="4858E27D" w14:textId="77777777" w:rsidTr="00B86DE4">
        <w:trPr>
          <w:trHeight w:val="57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B223C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ЕН.01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1283D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Информационные технологии в профессиональной деятельности</w:t>
            </w:r>
          </w:p>
        </w:tc>
      </w:tr>
      <w:tr w:rsidR="00B86DE4" w:rsidRPr="009B168E" w14:paraId="004C340E" w14:textId="77777777" w:rsidTr="00B86DE4">
        <w:trPr>
          <w:trHeight w:val="28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F5BA4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ЕН.02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1F788E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естественнонаучного познания мира</w:t>
            </w:r>
          </w:p>
        </w:tc>
      </w:tr>
      <w:tr w:rsidR="00B86DE4" w:rsidRPr="009B168E" w14:paraId="21BAACE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0675B5A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CC6CD3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Профессиональный учебный цикл</w:t>
            </w:r>
          </w:p>
        </w:tc>
      </w:tr>
      <w:tr w:rsidR="00B86DE4" w:rsidRPr="009B168E" w14:paraId="03E0962E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186D96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D50127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Общепрофессиональные дисциплины</w:t>
            </w:r>
          </w:p>
        </w:tc>
      </w:tr>
      <w:tr w:rsidR="00B86DE4" w:rsidRPr="009B168E" w14:paraId="2C34BA08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EE127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46479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Ведение в гуманитарные науки</w:t>
            </w:r>
          </w:p>
        </w:tc>
      </w:tr>
      <w:tr w:rsidR="00B86DE4" w:rsidRPr="009B168E" w14:paraId="17B8AE33" w14:textId="77777777" w:rsidTr="00B86DE4">
        <w:trPr>
          <w:trHeight w:val="28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DD1806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7AB6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Культурология и теория культуры</w:t>
            </w:r>
          </w:p>
        </w:tc>
      </w:tr>
      <w:tr w:rsidR="00B86DE4" w:rsidRPr="009B168E" w14:paraId="2756A6ED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FF8B1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87731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общей теории искусства</w:t>
            </w:r>
          </w:p>
        </w:tc>
      </w:tr>
      <w:tr w:rsidR="00B86DE4" w:rsidRPr="009B168E" w14:paraId="2E54F695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24E91B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ОП.04</w:t>
            </w:r>
          </w:p>
        </w:tc>
        <w:tc>
          <w:tcPr>
            <w:tcW w:w="785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B38D51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общей педагогики и психологии</w:t>
            </w:r>
          </w:p>
        </w:tc>
      </w:tr>
      <w:tr w:rsidR="00B86DE4" w:rsidRPr="009B168E" w14:paraId="57C5E8F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84705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ОП.05</w:t>
            </w:r>
          </w:p>
        </w:tc>
        <w:tc>
          <w:tcPr>
            <w:tcW w:w="785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4FD5CA7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Безопасность жизнедеятельности</w:t>
            </w:r>
          </w:p>
        </w:tc>
      </w:tr>
      <w:tr w:rsidR="00B86DE4" w:rsidRPr="009B168E" w14:paraId="0A05392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861C9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ОП.06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04ED0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религий</w:t>
            </w:r>
          </w:p>
        </w:tc>
      </w:tr>
      <w:tr w:rsidR="00B86DE4" w:rsidRPr="009B168E" w14:paraId="36D0CFFF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6D3A7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ОП.07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68F02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Культура речи</w:t>
            </w:r>
          </w:p>
        </w:tc>
      </w:tr>
      <w:tr w:rsidR="00B86DE4" w:rsidRPr="009B168E" w14:paraId="2358802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C8315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ОП.08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219D04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композиции</w:t>
            </w:r>
          </w:p>
        </w:tc>
      </w:tr>
      <w:tr w:rsidR="00B86DE4" w:rsidRPr="009B168E" w14:paraId="5590C59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380BE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ОП.09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22DE401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 xml:space="preserve">Рисунок </w:t>
            </w:r>
          </w:p>
        </w:tc>
      </w:tr>
      <w:tr w:rsidR="00B86DE4" w:rsidRPr="009B168E" w14:paraId="7B84E913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F919C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ОП.10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5EE50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Техника анализа текстов культуры</w:t>
            </w:r>
          </w:p>
        </w:tc>
      </w:tr>
      <w:tr w:rsidR="00B86DE4" w:rsidRPr="009B168E" w14:paraId="2197A335" w14:textId="77777777" w:rsidTr="00B86DE4">
        <w:trPr>
          <w:trHeight w:val="54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EE6C3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ОП.11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9B9A26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Правовое обеспечение профессиональной деятельности</w:t>
            </w:r>
          </w:p>
        </w:tc>
      </w:tr>
      <w:tr w:rsidR="00B86DE4" w:rsidRPr="009B168E" w14:paraId="7CA4115C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15CE9A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ПМ.00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7D0E8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Профессиональные модули</w:t>
            </w:r>
          </w:p>
        </w:tc>
      </w:tr>
      <w:tr w:rsidR="00B86DE4" w:rsidRPr="009B168E" w14:paraId="3E609B7C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D3AE40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ПМ.01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74B49F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Мировая художественная культура</w:t>
            </w:r>
          </w:p>
        </w:tc>
      </w:tr>
      <w:tr w:rsidR="00B86DE4" w:rsidRPr="009B168E" w14:paraId="7E5FCDB3" w14:textId="77777777" w:rsidTr="00B86DE4">
        <w:trPr>
          <w:trHeight w:val="81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B39C45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4"/>
              </w:rPr>
            </w:pPr>
            <w:r w:rsidRPr="009B168E">
              <w:rPr>
                <w:iCs/>
                <w:color w:val="auto"/>
                <w:szCs w:val="24"/>
              </w:rPr>
              <w:t>МДК.01.01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22DB40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iCs/>
                <w:color w:val="auto"/>
                <w:szCs w:val="24"/>
              </w:rPr>
            </w:pPr>
            <w:r w:rsidRPr="009B168E">
              <w:rPr>
                <w:iCs/>
                <w:color w:val="auto"/>
                <w:szCs w:val="24"/>
              </w:rPr>
              <w:t>История искусств: музыкального, театрального, хореографического, изобразительного</w:t>
            </w:r>
          </w:p>
        </w:tc>
      </w:tr>
      <w:tr w:rsidR="00B86DE4" w:rsidRPr="009B168E" w14:paraId="7EEDADD9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633A7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C703E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изобразительного искусства</w:t>
            </w:r>
          </w:p>
        </w:tc>
      </w:tr>
      <w:tr w:rsidR="00B86DE4" w:rsidRPr="009B168E" w14:paraId="02F7797D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F33647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A285E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театрального искусства</w:t>
            </w:r>
          </w:p>
        </w:tc>
      </w:tr>
      <w:tr w:rsidR="00B86DE4" w:rsidRPr="009B168E" w14:paraId="56A4C1D4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AFC550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57A6B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хореографического искусства</w:t>
            </w:r>
          </w:p>
        </w:tc>
      </w:tr>
      <w:tr w:rsidR="00B86DE4" w:rsidRPr="009B168E" w14:paraId="30A84B0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ACD72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C5E32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музыкального искусства</w:t>
            </w:r>
          </w:p>
        </w:tc>
      </w:tr>
      <w:tr w:rsidR="00B86DE4" w:rsidRPr="009B168E" w14:paraId="677BD4B1" w14:textId="77777777" w:rsidTr="00B86DE4">
        <w:trPr>
          <w:trHeight w:val="33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35308A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ПМ.02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638103C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Педагогика художественного образования</w:t>
            </w:r>
          </w:p>
        </w:tc>
      </w:tr>
      <w:tr w:rsidR="00B86DE4" w:rsidRPr="009B168E" w14:paraId="3A676F91" w14:textId="77777777" w:rsidTr="00B86DE4">
        <w:trPr>
          <w:trHeight w:val="5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149B88D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iCs/>
                <w:color w:val="auto"/>
                <w:szCs w:val="24"/>
              </w:rPr>
            </w:pPr>
            <w:r w:rsidRPr="009B168E">
              <w:rPr>
                <w:iCs/>
                <w:color w:val="auto"/>
                <w:szCs w:val="24"/>
              </w:rPr>
              <w:lastRenderedPageBreak/>
              <w:t>МДК.02.01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2DDE0B6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Психология творчества и специальная педагогика</w:t>
            </w:r>
          </w:p>
        </w:tc>
      </w:tr>
      <w:tr w:rsidR="00B86DE4" w:rsidRPr="009B168E" w14:paraId="56F62A7D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D2FD3A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D7C6E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Возрастная психология</w:t>
            </w:r>
          </w:p>
        </w:tc>
      </w:tr>
      <w:tr w:rsidR="00B86DE4" w:rsidRPr="009B168E" w14:paraId="4E96F800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CC8DB7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977CA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Социальная психология</w:t>
            </w:r>
          </w:p>
        </w:tc>
      </w:tr>
      <w:tr w:rsidR="00B86DE4" w:rsidRPr="009B168E" w14:paraId="06F4AA3B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0B4FB3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15F21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Психология общения</w:t>
            </w:r>
          </w:p>
        </w:tc>
      </w:tr>
      <w:tr w:rsidR="00B86DE4" w:rsidRPr="009B168E" w14:paraId="7DAB1FE1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3335F6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E0586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Психология творчества</w:t>
            </w:r>
          </w:p>
        </w:tc>
      </w:tr>
      <w:tr w:rsidR="00B86DE4" w:rsidRPr="009B168E" w14:paraId="7DAA22CD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8F3061B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E3E0DF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Педагогика</w:t>
            </w:r>
          </w:p>
        </w:tc>
      </w:tr>
      <w:tr w:rsidR="00B86DE4" w:rsidRPr="009B168E" w14:paraId="1AED130E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6188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BE77E8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Основы специальной педагогики</w:t>
            </w:r>
          </w:p>
        </w:tc>
      </w:tr>
      <w:tr w:rsidR="00B86DE4" w:rsidRPr="009B168E" w14:paraId="128281AC" w14:textId="77777777" w:rsidTr="00B86DE4">
        <w:trPr>
          <w:trHeight w:val="414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00B1B1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9AD903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Методика преподавания творческих дисциплин</w:t>
            </w:r>
          </w:p>
        </w:tc>
      </w:tr>
      <w:tr w:rsidR="00B86DE4" w:rsidRPr="009B168E" w14:paraId="6FC368A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B5685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70CF09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Культура массовых коммуникаций</w:t>
            </w:r>
          </w:p>
        </w:tc>
      </w:tr>
      <w:tr w:rsidR="00B86DE4" w:rsidRPr="009B168E" w14:paraId="15FAC10B" w14:textId="77777777" w:rsidTr="00B86DE4">
        <w:trPr>
          <w:trHeight w:val="31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692CD7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ПМ.03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8E0752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Художественно-творческая деятельность</w:t>
            </w:r>
          </w:p>
        </w:tc>
      </w:tr>
      <w:tr w:rsidR="00B86DE4" w:rsidRPr="009B168E" w14:paraId="0E2C463C" w14:textId="77777777" w:rsidTr="00B86DE4">
        <w:trPr>
          <w:trHeight w:val="61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4FCC8A1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9B168E">
              <w:rPr>
                <w:i/>
                <w:iCs/>
                <w:color w:val="auto"/>
                <w:szCs w:val="24"/>
              </w:rPr>
              <w:t>МДК.03.01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74DAEFB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Организационная и культурно-просветительская деятельность</w:t>
            </w:r>
          </w:p>
        </w:tc>
      </w:tr>
      <w:tr w:rsidR="00B86DE4" w:rsidRPr="009B168E" w14:paraId="2AD3626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38F292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2B010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Менеджмент в социокультурной сфере</w:t>
            </w:r>
          </w:p>
        </w:tc>
      </w:tr>
      <w:tr w:rsidR="00B86DE4" w:rsidRPr="009B168E" w14:paraId="3021D076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A72E2BC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4710D8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Музееведение</w:t>
            </w:r>
          </w:p>
        </w:tc>
      </w:tr>
      <w:tr w:rsidR="00B86DE4" w:rsidRPr="009B168E" w14:paraId="0339D08C" w14:textId="77777777" w:rsidTr="00B86DE4">
        <w:trPr>
          <w:trHeight w:val="49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C470A9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C6F41B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Организация культурно-досуговых мероприятий</w:t>
            </w:r>
          </w:p>
        </w:tc>
      </w:tr>
      <w:tr w:rsidR="00B86DE4" w:rsidRPr="009B168E" w14:paraId="44861F0E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02391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C5503F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Туристская деятельность</w:t>
            </w:r>
          </w:p>
        </w:tc>
      </w:tr>
      <w:tr w:rsidR="00B86DE4" w:rsidRPr="009B168E" w14:paraId="0E38B56C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8622D62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73E584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История и культура Карелии</w:t>
            </w:r>
          </w:p>
        </w:tc>
      </w:tr>
      <w:tr w:rsidR="00B86DE4" w:rsidRPr="009B168E" w14:paraId="366E2215" w14:textId="77777777" w:rsidTr="00B86DE4">
        <w:trPr>
          <w:trHeight w:val="555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3094BA1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i/>
                <w:iCs/>
                <w:color w:val="auto"/>
                <w:szCs w:val="24"/>
              </w:rPr>
            </w:pPr>
            <w:r w:rsidRPr="009B168E">
              <w:rPr>
                <w:i/>
                <w:iCs/>
                <w:color w:val="auto"/>
                <w:szCs w:val="24"/>
              </w:rPr>
              <w:t>МДК.03.02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D9D9D9"/>
            <w:vAlign w:val="center"/>
            <w:hideMark/>
          </w:tcPr>
          <w:p w14:paraId="54B4C81F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Технология исполнения изделий декоративно-прикладного искусства</w:t>
            </w:r>
          </w:p>
        </w:tc>
      </w:tr>
      <w:tr w:rsidR="00B86DE4" w:rsidRPr="009B168E" w14:paraId="0A55518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A1E4AC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27BB9D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Национальная вышивка</w:t>
            </w:r>
          </w:p>
        </w:tc>
      </w:tr>
      <w:tr w:rsidR="00B86DE4" w:rsidRPr="009B168E" w14:paraId="4E6DAF6F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6255335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5BD57" w14:textId="77777777" w:rsidR="009B168E" w:rsidRPr="009B168E" w:rsidRDefault="00B86DE4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Народная кукла</w:t>
            </w:r>
          </w:p>
        </w:tc>
      </w:tr>
      <w:tr w:rsidR="00B86DE4" w:rsidRPr="009B168E" w14:paraId="12365886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0F026B0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8092751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Экспериментальные мастерские</w:t>
            </w:r>
          </w:p>
        </w:tc>
      </w:tr>
      <w:tr w:rsidR="00B86DE4" w:rsidRPr="009B168E" w14:paraId="1AFD5167" w14:textId="77777777" w:rsidTr="00B86DE4">
        <w:trPr>
          <w:trHeight w:val="3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EEB72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 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F59FB8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Учебная практика</w:t>
            </w:r>
          </w:p>
        </w:tc>
      </w:tr>
      <w:tr w:rsidR="00B86DE4" w:rsidRPr="009B168E" w14:paraId="77C1DD43" w14:textId="77777777" w:rsidTr="00B86DE4">
        <w:trPr>
          <w:trHeight w:val="33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28A40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УП.00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92A5313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Учебная практика</w:t>
            </w:r>
          </w:p>
        </w:tc>
      </w:tr>
      <w:tr w:rsidR="00B86DE4" w:rsidRPr="009B168E" w14:paraId="5820A246" w14:textId="77777777" w:rsidTr="00B86DE4">
        <w:trPr>
          <w:trHeight w:val="54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52509E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ПП.00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7EBB236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Производственная практика (по профилю специальности)</w:t>
            </w:r>
          </w:p>
        </w:tc>
      </w:tr>
      <w:tr w:rsidR="00B86DE4" w:rsidRPr="009B168E" w14:paraId="51D32F56" w14:textId="77777777" w:rsidTr="00B86DE4">
        <w:trPr>
          <w:trHeight w:val="600"/>
        </w:trPr>
        <w:tc>
          <w:tcPr>
            <w:tcW w:w="135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6FE3D67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center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ПДП.00</w:t>
            </w:r>
          </w:p>
        </w:tc>
        <w:tc>
          <w:tcPr>
            <w:tcW w:w="785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86A0CA" w14:textId="77777777" w:rsidR="009B168E" w:rsidRPr="009B168E" w:rsidRDefault="009B168E" w:rsidP="009B168E">
            <w:pPr>
              <w:spacing w:after="0" w:line="240" w:lineRule="auto"/>
              <w:ind w:left="0" w:right="0" w:firstLine="0"/>
              <w:jc w:val="left"/>
              <w:rPr>
                <w:color w:val="auto"/>
                <w:szCs w:val="24"/>
              </w:rPr>
            </w:pPr>
            <w:r w:rsidRPr="009B168E">
              <w:rPr>
                <w:color w:val="auto"/>
                <w:szCs w:val="24"/>
              </w:rPr>
              <w:t>Производственная практика (преддипломная)</w:t>
            </w:r>
          </w:p>
        </w:tc>
      </w:tr>
    </w:tbl>
    <w:p w14:paraId="2DCBDACC" w14:textId="77777777" w:rsidR="009B168E" w:rsidRPr="00B86DE4" w:rsidRDefault="009B168E" w:rsidP="009B168E">
      <w:pPr>
        <w:rPr>
          <w:color w:val="auto"/>
          <w:szCs w:val="24"/>
        </w:rPr>
      </w:pPr>
    </w:p>
    <w:sectPr w:rsidR="009B168E" w:rsidRPr="00B86DE4">
      <w:pgSz w:w="11906" w:h="16838"/>
      <w:pgMar w:top="1139" w:right="848" w:bottom="129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FE3"/>
    <w:rsid w:val="00140E68"/>
    <w:rsid w:val="003F7268"/>
    <w:rsid w:val="009B168E"/>
    <w:rsid w:val="00B86DE4"/>
    <w:rsid w:val="00F55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A94BB"/>
  <w15:docId w15:val="{69CA6C01-F07C-4E2D-A594-EC8210C34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2" w:line="270" w:lineRule="auto"/>
      <w:ind w:left="10" w:right="2" w:hanging="10"/>
      <w:jc w:val="both"/>
    </w:pPr>
    <w:rPr>
      <w:rFonts w:ascii="Times New Roman" w:eastAsia="Times New Roman" w:hAnsi="Times New Roman" w:cs="Times New Roman"/>
      <w:color w:val="00206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Normal (Web)"/>
    <w:basedOn w:val="a"/>
    <w:uiPriority w:val="99"/>
    <w:semiHidden/>
    <w:unhideWhenUsed/>
    <w:rsid w:val="009B168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Cs w:val="24"/>
    </w:rPr>
  </w:style>
  <w:style w:type="paragraph" w:customStyle="1" w:styleId="ConsPlusNormal">
    <w:name w:val="ConsPlusNormal"/>
    <w:rsid w:val="009B168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79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tgh.onego.ru/ru/specialnosti/8679/12125/" TargetMode="External"/><Relationship Id="rId5" Type="http://schemas.openxmlformats.org/officeDocument/2006/relationships/hyperlink" Target="https://ptgh.onego.ru/ru/specialnosti/8679/12125/" TargetMode="External"/><Relationship Id="rId4" Type="http://schemas.openxmlformats.org/officeDocument/2006/relationships/hyperlink" Target="https://ptgh.onego.ru/ru/specialnosti/8679/12125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1162</Words>
  <Characters>6624</Characters>
  <Application>Microsoft Office Word</Application>
  <DocSecurity>0</DocSecurity>
  <Lines>55</Lines>
  <Paragraphs>15</Paragraphs>
  <ScaleCrop>false</ScaleCrop>
  <Company/>
  <LinksUpToDate>false</LinksUpToDate>
  <CharactersWithSpaces>7771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Юрчук Анна Ивановна</cp:lastModifiedBy>
  <cp:revision>5</cp:revision>
  <dcterms:created xsi:type="dcterms:W3CDTF">2024-01-23T07:25:00Z</dcterms:created>
  <dcterms:modified xsi:type="dcterms:W3CDTF">2024-10-21T10:52:00Z</dcterms:modified>
</cp:coreProperties>
</file>