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1" w:rsidRDefault="001C6165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  <w:u w:val="single"/>
        </w:rPr>
      </w:pPr>
      <w:r w:rsidRPr="001C6165">
        <w:rPr>
          <w:b/>
          <w:color w:val="auto"/>
          <w:szCs w:val="24"/>
          <w:u w:val="single"/>
        </w:rPr>
        <w:t>5</w:t>
      </w:r>
      <w:r w:rsidR="00753011">
        <w:rPr>
          <w:b/>
          <w:color w:val="auto"/>
          <w:szCs w:val="24"/>
          <w:u w:val="single"/>
        </w:rPr>
        <w:t>4</w:t>
      </w:r>
      <w:r w:rsidRPr="001C6165">
        <w:rPr>
          <w:b/>
          <w:color w:val="auto"/>
          <w:szCs w:val="24"/>
          <w:u w:val="single"/>
        </w:rPr>
        <w:t>.02.0</w:t>
      </w:r>
      <w:r w:rsidR="00753011">
        <w:rPr>
          <w:b/>
          <w:color w:val="auto"/>
          <w:szCs w:val="24"/>
          <w:u w:val="single"/>
        </w:rPr>
        <w:t>1</w:t>
      </w:r>
      <w:r w:rsidRPr="001C6165">
        <w:rPr>
          <w:b/>
          <w:color w:val="auto"/>
          <w:szCs w:val="24"/>
          <w:u w:val="single"/>
        </w:rPr>
        <w:t xml:space="preserve"> </w:t>
      </w:r>
      <w:r w:rsidR="00753011">
        <w:rPr>
          <w:b/>
          <w:color w:val="auto"/>
          <w:szCs w:val="24"/>
          <w:u w:val="single"/>
        </w:rPr>
        <w:t xml:space="preserve">Дизайн (по отраслям) </w:t>
      </w:r>
    </w:p>
    <w:p w:rsidR="00F55FE3" w:rsidRPr="00B86DE4" w:rsidRDefault="005B56FD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5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6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753011" w:rsidRPr="00753011">
        <w:rPr>
          <w:color w:val="auto"/>
          <w:szCs w:val="24"/>
        </w:rPr>
        <w:t>дизайнер, преподаватель</w:t>
      </w:r>
    </w:p>
    <w:p w:rsidR="001C6165" w:rsidRPr="001C6165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 xml:space="preserve">Области профессиональной </w:t>
      </w:r>
      <w:r w:rsidR="005B56FD" w:rsidRPr="001C6165">
        <w:rPr>
          <w:b/>
          <w:color w:val="auto"/>
          <w:szCs w:val="24"/>
        </w:rPr>
        <w:t>д</w:t>
      </w:r>
      <w:r w:rsidR="005B56FD">
        <w:rPr>
          <w:b/>
          <w:color w:val="auto"/>
          <w:szCs w:val="24"/>
        </w:rPr>
        <w:t>ея</w:t>
      </w:r>
      <w:r w:rsidR="005B56FD" w:rsidRPr="001C6165">
        <w:rPr>
          <w:b/>
          <w:color w:val="auto"/>
          <w:szCs w:val="24"/>
        </w:rPr>
        <w:t>т</w:t>
      </w:r>
      <w:r w:rsidR="005B56FD">
        <w:rPr>
          <w:b/>
          <w:color w:val="auto"/>
          <w:szCs w:val="24"/>
        </w:rPr>
        <w:t>е</w:t>
      </w:r>
      <w:r w:rsidR="005B56FD" w:rsidRPr="001C6165">
        <w:rPr>
          <w:b/>
          <w:color w:val="auto"/>
          <w:szCs w:val="24"/>
        </w:rPr>
        <w:t>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  <w:r w:rsidR="001C6165" w:rsidRPr="001C6165">
        <w:rPr>
          <w:color w:val="auto"/>
          <w:szCs w:val="24"/>
        </w:rPr>
        <w:t xml:space="preserve"> </w:t>
      </w:r>
    </w:p>
    <w:p w:rsidR="00F55FE3" w:rsidRPr="00B86DE4" w:rsidRDefault="00753011" w:rsidP="00B86DE4">
      <w:pPr>
        <w:spacing w:after="0" w:line="240" w:lineRule="auto"/>
        <w:ind w:left="-5" w:right="0"/>
        <w:rPr>
          <w:color w:val="auto"/>
          <w:szCs w:val="24"/>
        </w:rPr>
      </w:pPr>
      <w:r w:rsidRPr="00753011">
        <w:rPr>
          <w:color w:val="auto"/>
          <w:szCs w:val="24"/>
        </w:rPr>
        <w:t xml:space="preserve">3.1. Область профессиональной деятельности выпускников </w:t>
      </w:r>
      <w:r w:rsidRPr="00753011">
        <w:rPr>
          <w:color w:val="auto"/>
          <w:szCs w:val="24"/>
          <w:lang w:eastAsia="en-US"/>
        </w:rPr>
        <w:t>01</w:t>
      </w:r>
      <w:r w:rsidRPr="00753011">
        <w:rPr>
          <w:color w:val="auto"/>
          <w:spacing w:val="1"/>
          <w:szCs w:val="24"/>
          <w:lang w:eastAsia="en-US"/>
        </w:rPr>
        <w:t xml:space="preserve"> </w:t>
      </w:r>
      <w:r w:rsidRPr="00753011">
        <w:rPr>
          <w:color w:val="auto"/>
          <w:szCs w:val="24"/>
          <w:lang w:eastAsia="en-US"/>
        </w:rPr>
        <w:t>Образование</w:t>
      </w:r>
      <w:r w:rsidRPr="00753011">
        <w:rPr>
          <w:color w:val="auto"/>
          <w:spacing w:val="-2"/>
          <w:szCs w:val="24"/>
          <w:lang w:eastAsia="en-US"/>
        </w:rPr>
        <w:t xml:space="preserve"> </w:t>
      </w:r>
      <w:r w:rsidRPr="00753011">
        <w:rPr>
          <w:color w:val="auto"/>
          <w:szCs w:val="24"/>
          <w:lang w:eastAsia="en-US"/>
        </w:rPr>
        <w:t>и наука</w:t>
      </w:r>
      <w:r w:rsidRPr="00753011">
        <w:rPr>
          <w:color w:val="auto"/>
          <w:szCs w:val="24"/>
        </w:rPr>
        <w:t xml:space="preserve"> </w:t>
      </w:r>
      <w:r w:rsidRPr="00753011">
        <w:rPr>
          <w:color w:val="auto"/>
          <w:szCs w:val="24"/>
          <w:lang w:eastAsia="en-US"/>
        </w:rPr>
        <w:t>04</w:t>
      </w:r>
      <w:r w:rsidRPr="00753011">
        <w:rPr>
          <w:color w:val="auto"/>
          <w:spacing w:val="1"/>
          <w:szCs w:val="24"/>
          <w:lang w:eastAsia="en-US"/>
        </w:rPr>
        <w:t xml:space="preserve"> </w:t>
      </w:r>
      <w:r w:rsidRPr="00753011">
        <w:rPr>
          <w:color w:val="auto"/>
          <w:szCs w:val="24"/>
          <w:lang w:eastAsia="en-US"/>
        </w:rPr>
        <w:t>Культура,</w:t>
      </w:r>
      <w:r w:rsidRPr="00753011">
        <w:rPr>
          <w:color w:val="auto"/>
          <w:spacing w:val="1"/>
          <w:szCs w:val="24"/>
          <w:lang w:eastAsia="en-US"/>
        </w:rPr>
        <w:t xml:space="preserve"> </w:t>
      </w:r>
      <w:r w:rsidRPr="00753011">
        <w:rPr>
          <w:color w:val="auto"/>
          <w:szCs w:val="24"/>
          <w:lang w:eastAsia="en-US"/>
        </w:rPr>
        <w:t>искусство; 11 Средства массовой информации, издательство, полиграфия</w:t>
      </w:r>
    </w:p>
    <w:p w:rsidR="00753011" w:rsidRDefault="00753011" w:rsidP="00B86DE4">
      <w:pPr>
        <w:spacing w:after="0" w:line="240" w:lineRule="auto"/>
        <w:ind w:left="-5" w:right="47"/>
        <w:jc w:val="left"/>
        <w:rPr>
          <w:b/>
          <w:color w:val="auto"/>
          <w:szCs w:val="24"/>
          <w:u w:val="single" w:color="002060"/>
        </w:rPr>
      </w:pP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>Срок получения среднего профессиональн</w:t>
      </w:r>
      <w:bookmarkStart w:id="0" w:name="_GoBack"/>
      <w:bookmarkEnd w:id="0"/>
      <w:r w:rsidRPr="00B86DE4">
        <w:rPr>
          <w:b/>
          <w:color w:val="auto"/>
          <w:szCs w:val="24"/>
          <w:u w:val="single" w:color="002060"/>
        </w:rPr>
        <w:t xml:space="preserve">ого образования по программе подготовки специалистов среднего звена на </w:t>
      </w:r>
      <w:r w:rsidR="00960FDF">
        <w:rPr>
          <w:b/>
          <w:color w:val="auto"/>
          <w:szCs w:val="24"/>
          <w:u w:val="single" w:color="002060"/>
        </w:rPr>
        <w:t>базе основного</w:t>
      </w:r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:rsidR="009B168E" w:rsidRDefault="00753011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Д</w:t>
      </w:r>
      <w:r w:rsidRPr="00753011">
        <w:rPr>
          <w:color w:val="auto"/>
          <w:szCs w:val="24"/>
        </w:rPr>
        <w:t>изайнер, преподаватель</w:t>
      </w:r>
      <w:r w:rsidRPr="009B168E">
        <w:rPr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631461" w:rsidRPr="00753011" w:rsidRDefault="00753011" w:rsidP="00753011">
      <w:pPr>
        <w:pStyle w:val="a4"/>
        <w:numPr>
          <w:ilvl w:val="0"/>
          <w:numId w:val="5"/>
        </w:numPr>
        <w:spacing w:after="0" w:line="240" w:lineRule="auto"/>
        <w:ind w:right="0"/>
        <w:jc w:val="left"/>
        <w:rPr>
          <w:color w:val="auto"/>
          <w:szCs w:val="24"/>
        </w:rPr>
      </w:pPr>
      <w:r w:rsidRPr="00753011">
        <w:rPr>
          <w:color w:val="auto"/>
          <w:szCs w:val="24"/>
        </w:rPr>
        <w:t>Творческая художественно-проектная деятельность</w:t>
      </w:r>
    </w:p>
    <w:p w:rsidR="00753011" w:rsidRPr="00753011" w:rsidRDefault="00753011" w:rsidP="00753011">
      <w:pPr>
        <w:pStyle w:val="a4"/>
        <w:numPr>
          <w:ilvl w:val="0"/>
          <w:numId w:val="5"/>
        </w:numPr>
        <w:spacing w:after="0" w:line="240" w:lineRule="auto"/>
        <w:ind w:right="0"/>
        <w:jc w:val="left"/>
        <w:rPr>
          <w:color w:val="auto"/>
          <w:szCs w:val="24"/>
        </w:rPr>
      </w:pPr>
      <w:r w:rsidRPr="00753011">
        <w:rPr>
          <w:color w:val="auto"/>
          <w:szCs w:val="24"/>
        </w:rPr>
        <w:t>Педагогическая деятельность</w:t>
      </w:r>
    </w:p>
    <w:p w:rsidR="00F55FE3" w:rsidRPr="00B86DE4" w:rsidRDefault="001C6165" w:rsidP="00631461">
      <w:pPr>
        <w:spacing w:after="0" w:line="240" w:lineRule="auto"/>
        <w:ind w:left="360" w:right="47" w:firstLine="0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 </w:t>
      </w:r>
      <w:r w:rsidR="00B86DE4"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9B168E" w:rsidRDefault="0075301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color w:val="auto"/>
          <w:szCs w:val="24"/>
        </w:rPr>
        <w:t xml:space="preserve">Дизайнер, преподаватель </w:t>
      </w:r>
      <w:r w:rsidR="009B168E" w:rsidRPr="009B168E">
        <w:rPr>
          <w:color w:val="auto"/>
          <w:szCs w:val="24"/>
        </w:rPr>
        <w:t>должен обладать общими компетенциями, включающими в себя способность: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04. Эффективно взаимодействовать и работать в коллективе и команде;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53011" w:rsidRPr="00753011" w:rsidRDefault="00753011" w:rsidP="00753011">
      <w:pPr>
        <w:widowControl w:val="0"/>
        <w:autoSpaceDE w:val="0"/>
        <w:autoSpaceDN w:val="0"/>
        <w:adjustRightInd w:val="0"/>
        <w:spacing w:after="0" w:line="240" w:lineRule="auto"/>
        <w:ind w:left="0" w:right="0" w:firstLine="539"/>
        <w:rPr>
          <w:color w:val="auto"/>
          <w:szCs w:val="24"/>
        </w:rPr>
      </w:pPr>
      <w:r w:rsidRPr="00753011">
        <w:rPr>
          <w:color w:val="auto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753011" w:rsidRPr="00753011" w:rsidRDefault="00753011" w:rsidP="00753011">
      <w:pPr>
        <w:spacing w:after="0" w:line="240" w:lineRule="auto"/>
        <w:ind w:left="142" w:right="0" w:firstLine="567"/>
        <w:rPr>
          <w:b/>
          <w:color w:val="auto"/>
          <w:szCs w:val="24"/>
        </w:rPr>
      </w:pPr>
      <w:r>
        <w:rPr>
          <w:color w:val="auto"/>
          <w:szCs w:val="24"/>
        </w:rPr>
        <w:t xml:space="preserve">Дизайнер, преподаватель </w:t>
      </w:r>
      <w:r w:rsidRPr="009B168E">
        <w:rPr>
          <w:color w:val="auto"/>
          <w:szCs w:val="24"/>
        </w:rPr>
        <w:t xml:space="preserve">должен обладать </w:t>
      </w:r>
      <w:r>
        <w:rPr>
          <w:color w:val="auto"/>
          <w:szCs w:val="24"/>
        </w:rPr>
        <w:t>профессиональными</w:t>
      </w:r>
      <w:r w:rsidRPr="009B168E">
        <w:rPr>
          <w:color w:val="auto"/>
          <w:szCs w:val="24"/>
        </w:rPr>
        <w:t xml:space="preserve"> компетенциями, включающими в себя способность</w:t>
      </w:r>
      <w:r>
        <w:rPr>
          <w:color w:val="auto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 w:rsidR="00753011" w:rsidRPr="00753011" w:rsidTr="006D7EB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Виды деятельности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753011" w:rsidRPr="00753011" w:rsidTr="006D7EB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творческая художественно-</w:t>
            </w:r>
            <w:r w:rsidRPr="00753011">
              <w:rPr>
                <w:color w:val="auto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lastRenderedPageBreak/>
              <w:t>ПК 1.1. Изображать человека и окружающую среду визуально-графическими средствами.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lastRenderedPageBreak/>
              <w:t xml:space="preserve">ПК 1.2. Проводить работу по целевому сбору, анализу исходных данных, подготовительного материала, выполнять необходимые </w:t>
            </w:r>
            <w:proofErr w:type="spellStart"/>
            <w:r w:rsidRPr="00753011">
              <w:rPr>
                <w:color w:val="auto"/>
                <w:szCs w:val="24"/>
              </w:rPr>
              <w:t>предпроектные</w:t>
            </w:r>
            <w:proofErr w:type="spellEnd"/>
            <w:r w:rsidRPr="00753011">
              <w:rPr>
                <w:color w:val="auto"/>
                <w:szCs w:val="24"/>
              </w:rPr>
              <w:t xml:space="preserve"> исследования.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1.3. Формировать техническое задание на дизайн-проект. Выполнять поиск решения для реализации технического задания на дизайн-проект.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1.4. Использовать актуальные передовые технологии при реализации творческого замысла.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1.5. Осуществлять процесс дизайн-проектирования.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1.6. Осуществлять подготовку вывода продукта на рынок.</w:t>
            </w:r>
          </w:p>
        </w:tc>
      </w:tr>
      <w:tr w:rsidR="00753011" w:rsidRPr="00753011" w:rsidTr="006D7EB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lastRenderedPageBreak/>
              <w:t>педагогическая деятельность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2.1. Осуществлять преподавательскую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2.2. Использовать базовые знания в области психологии и педагогики, специальных и теоретических дисциплин в преподавательской деятельности и практический опыт по организации и анализу учебного процесса, методике подготовки и проведения урока.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2.4. Планировать процесс развития обучающихся, используя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2.5. Устанавливать педагогически целесообразные взаимоотношения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  <w:p w:rsidR="00753011" w:rsidRPr="00753011" w:rsidRDefault="00753011" w:rsidP="0075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753011">
              <w:rPr>
                <w:color w:val="auto"/>
                <w:szCs w:val="24"/>
              </w:rPr>
              <w:t>ПК 2.6. Осуществлять воспитательную деятельность; проектировать и реализовывать программы воспитания.</w:t>
            </w:r>
          </w:p>
        </w:tc>
      </w:tr>
    </w:tbl>
    <w:p w:rsidR="00753011" w:rsidRDefault="0075301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753011" w:rsidRPr="00753011" w:rsidRDefault="00753011" w:rsidP="00753011">
      <w:pPr>
        <w:rPr>
          <w:szCs w:val="24"/>
        </w:rPr>
      </w:pPr>
    </w:p>
    <w:p w:rsidR="00753011" w:rsidRPr="00753011" w:rsidRDefault="00753011" w:rsidP="00753011">
      <w:pPr>
        <w:rPr>
          <w:szCs w:val="24"/>
        </w:rPr>
      </w:pPr>
    </w:p>
    <w:p w:rsidR="00753011" w:rsidRDefault="00753011" w:rsidP="00753011">
      <w:pPr>
        <w:rPr>
          <w:szCs w:val="24"/>
        </w:rPr>
      </w:pPr>
    </w:p>
    <w:p w:rsidR="00631461" w:rsidRDefault="00753011" w:rsidP="00753011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tbl>
      <w:tblPr>
        <w:tblW w:w="9356" w:type="dxa"/>
        <w:tblInd w:w="-289" w:type="dxa"/>
        <w:tblLook w:val="04A0" w:firstRow="1" w:lastRow="0" w:firstColumn="1" w:lastColumn="0" w:noHBand="0" w:noVBand="1"/>
      </w:tblPr>
      <w:tblGrid>
        <w:gridCol w:w="1171"/>
        <w:gridCol w:w="8185"/>
      </w:tblGrid>
      <w:tr w:rsidR="00753011" w:rsidRPr="00753011" w:rsidTr="00753011">
        <w:trPr>
          <w:trHeight w:val="52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8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Наименование дисциплин, профессиональных модулей, междисциплинарных курсов</w:t>
            </w:r>
          </w:p>
          <w:p w:rsidR="00753011" w:rsidRDefault="00753011" w:rsidP="00753011">
            <w:pPr>
              <w:rPr>
                <w:sz w:val="16"/>
                <w:szCs w:val="16"/>
              </w:rPr>
            </w:pPr>
          </w:p>
          <w:p w:rsidR="00753011" w:rsidRPr="00753011" w:rsidRDefault="00753011" w:rsidP="00753011">
            <w:pPr>
              <w:rPr>
                <w:sz w:val="16"/>
                <w:szCs w:val="16"/>
              </w:rPr>
            </w:pPr>
          </w:p>
        </w:tc>
      </w:tr>
      <w:tr w:rsidR="00753011" w:rsidRPr="00753011" w:rsidTr="00753011">
        <w:trPr>
          <w:trHeight w:val="408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53011" w:rsidRPr="00753011" w:rsidTr="00753011">
        <w:trPr>
          <w:trHeight w:val="408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53011" w:rsidRPr="00753011" w:rsidTr="00753011">
        <w:trPr>
          <w:trHeight w:val="408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53011" w:rsidRPr="00753011" w:rsidTr="00753011">
        <w:trPr>
          <w:trHeight w:val="45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ОУП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Общеобразовательный учебный цикл</w:t>
            </w:r>
          </w:p>
        </w:tc>
      </w:tr>
      <w:tr w:rsidR="00753011" w:rsidRPr="00753011" w:rsidTr="00753011">
        <w:trPr>
          <w:trHeight w:val="33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ОУП.00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Обязательные учебные предметы</w:t>
            </w:r>
          </w:p>
        </w:tc>
      </w:tr>
      <w:tr w:rsidR="00753011" w:rsidRPr="00753011" w:rsidTr="00753011">
        <w:trPr>
          <w:trHeight w:val="21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Литература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ОУП.03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 xml:space="preserve">История 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ОУП.04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Обществознание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ОУП.05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 xml:space="preserve">География 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ОУП.06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Иностранный язык</w:t>
            </w:r>
          </w:p>
        </w:tc>
      </w:tr>
      <w:tr w:rsidR="00753011" w:rsidRPr="00753011" w:rsidTr="00753011">
        <w:trPr>
          <w:trHeight w:val="27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ОУП.07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753011" w:rsidRPr="00753011" w:rsidTr="00753011">
        <w:trPr>
          <w:trHeight w:val="27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ОУП.08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Информатика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ОУП.09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753011" w:rsidRPr="00753011" w:rsidTr="00753011">
        <w:trPr>
          <w:trHeight w:val="21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ОУП.10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Основы безопасности и защиты Родины</w:t>
            </w:r>
          </w:p>
        </w:tc>
      </w:tr>
      <w:tr w:rsidR="00753011" w:rsidRPr="00753011" w:rsidTr="00753011">
        <w:trPr>
          <w:trHeight w:val="2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ОУП.11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Физика</w:t>
            </w:r>
          </w:p>
        </w:tc>
      </w:tr>
      <w:tr w:rsidR="00753011" w:rsidRPr="00753011" w:rsidTr="00753011">
        <w:trPr>
          <w:trHeight w:val="1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ОУП.12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Химия</w:t>
            </w:r>
          </w:p>
        </w:tc>
      </w:tr>
      <w:tr w:rsidR="00753011" w:rsidRPr="00753011" w:rsidTr="00753011">
        <w:trPr>
          <w:trHeight w:val="28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ОУП.13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Биология</w:t>
            </w:r>
          </w:p>
        </w:tc>
      </w:tr>
      <w:tr w:rsidR="00753011" w:rsidRPr="00753011" w:rsidTr="00753011">
        <w:trPr>
          <w:trHeight w:val="21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ОУП.14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Индивидуальный проект</w:t>
            </w:r>
          </w:p>
        </w:tc>
      </w:tr>
      <w:tr w:rsidR="00753011" w:rsidRPr="00753011" w:rsidTr="00753011">
        <w:trPr>
          <w:trHeight w:val="43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ПУП.00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Дополнительные (профильные) учебные предметы</w:t>
            </w:r>
          </w:p>
        </w:tc>
      </w:tr>
      <w:tr w:rsidR="00753011" w:rsidRPr="00753011" w:rsidTr="00753011">
        <w:trPr>
          <w:trHeight w:val="31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ПУП.01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История искусств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Социально-гуманитарный цикл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СГ.01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История России</w:t>
            </w:r>
          </w:p>
        </w:tc>
      </w:tr>
      <w:tr w:rsidR="00753011" w:rsidRPr="00753011" w:rsidTr="00753011">
        <w:trPr>
          <w:trHeight w:val="334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СГ.02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Иностранный язык в профессиональной деятельности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СГ.03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Безопасность жизнедеятельности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СГ.04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Физическая культура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СГ.05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Основы финансовой грамотности</w:t>
            </w:r>
          </w:p>
        </w:tc>
      </w:tr>
      <w:tr w:rsidR="00753011" w:rsidRPr="00753011" w:rsidTr="00753011">
        <w:trPr>
          <w:trHeight w:val="2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СГ.06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 xml:space="preserve">Основы философии 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СГ.07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Психология общения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53011">
              <w:rPr>
                <w:b/>
                <w:bCs/>
                <w:color w:val="000000"/>
                <w:sz w:val="18"/>
                <w:szCs w:val="18"/>
              </w:rPr>
              <w:t>Профессиональный  учебный</w:t>
            </w:r>
            <w:proofErr w:type="gramEnd"/>
            <w:r w:rsidRPr="00753011">
              <w:rPr>
                <w:b/>
                <w:bCs/>
                <w:color w:val="000000"/>
                <w:sz w:val="18"/>
                <w:szCs w:val="18"/>
              </w:rPr>
              <w:t xml:space="preserve"> цикл</w:t>
            </w:r>
          </w:p>
        </w:tc>
      </w:tr>
      <w:tr w:rsidR="00753011" w:rsidRPr="00753011" w:rsidTr="00753011">
        <w:trPr>
          <w:trHeight w:val="40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Общепрофессиональные дисциплины</w:t>
            </w:r>
          </w:p>
        </w:tc>
      </w:tr>
      <w:tr w:rsidR="00753011" w:rsidRPr="00753011" w:rsidTr="00753011">
        <w:trPr>
          <w:trHeight w:val="28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Рисунок и живопись</w:t>
            </w:r>
          </w:p>
        </w:tc>
      </w:tr>
      <w:tr w:rsidR="00753011" w:rsidRPr="00753011" w:rsidTr="00753011">
        <w:trPr>
          <w:trHeight w:val="27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Р.1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Рисунок</w:t>
            </w:r>
          </w:p>
        </w:tc>
      </w:tr>
      <w:tr w:rsidR="00753011" w:rsidRPr="00753011" w:rsidTr="00753011">
        <w:trPr>
          <w:trHeight w:val="27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Р.2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Живопись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История дизайна</w:t>
            </w:r>
          </w:p>
        </w:tc>
      </w:tr>
      <w:tr w:rsidR="00753011" w:rsidRPr="00753011" w:rsidTr="00753011">
        <w:trPr>
          <w:trHeight w:val="2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Черчение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Перспектива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Введение в специальность</w:t>
            </w:r>
          </w:p>
        </w:tc>
      </w:tr>
      <w:tr w:rsidR="00753011" w:rsidRPr="00753011" w:rsidTr="00753011">
        <w:trPr>
          <w:trHeight w:val="2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Компьютерная графика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Пластическая анатомия</w:t>
            </w:r>
          </w:p>
        </w:tc>
      </w:tr>
      <w:tr w:rsidR="00753011" w:rsidRPr="00753011" w:rsidTr="00753011">
        <w:trPr>
          <w:trHeight w:val="1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753011">
              <w:rPr>
                <w:color w:val="auto"/>
                <w:sz w:val="18"/>
                <w:szCs w:val="18"/>
              </w:rPr>
              <w:t>Цветоведение</w:t>
            </w:r>
            <w:proofErr w:type="spellEnd"/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История изобразительного искусства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RPr="00753011">
              <w:rPr>
                <w:color w:val="000000"/>
                <w:sz w:val="18"/>
                <w:szCs w:val="18"/>
              </w:rPr>
              <w:t>Предпринимательская деятельность</w:t>
            </w:r>
          </w:p>
        </w:tc>
      </w:tr>
      <w:tr w:rsidR="00753011" w:rsidRPr="00753011" w:rsidTr="00753011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Техника и технология изделий декоративно-прикладного искусства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Авторская кукла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lastRenderedPageBreak/>
              <w:t>Раздел 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Художественная вышивка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3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Роспись ткани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4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Выполнение в материале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5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Экспериментальные мастерские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6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Лоскутные композиции</w:t>
            </w:r>
          </w:p>
        </w:tc>
      </w:tr>
      <w:tr w:rsidR="00753011" w:rsidRPr="00753011" w:rsidTr="00753011">
        <w:trPr>
          <w:trHeight w:val="2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Профессиональные модули</w:t>
            </w:r>
          </w:p>
        </w:tc>
      </w:tr>
      <w:tr w:rsidR="00753011" w:rsidRPr="00753011" w:rsidTr="00753011">
        <w:trPr>
          <w:trHeight w:val="33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Творческая художественно-проектная деятельность в области культуры и искусства</w:t>
            </w:r>
          </w:p>
        </w:tc>
      </w:tr>
      <w:tr w:rsidR="00753011" w:rsidRPr="00753011" w:rsidTr="00753011">
        <w:trPr>
          <w:trHeight w:val="28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53011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МДК.01.01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Дизайн-проектирование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1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 xml:space="preserve">Основы композиции 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Орнаментальные композиции</w:t>
            </w:r>
          </w:p>
        </w:tc>
      </w:tr>
      <w:tr w:rsidR="00753011" w:rsidRPr="00753011" w:rsidTr="00753011">
        <w:trPr>
          <w:trHeight w:val="37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3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Дизайн-проектирование текстильных изделий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53011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МДК.01.02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753011">
              <w:rPr>
                <w:b/>
                <w:bCs/>
                <w:i/>
                <w:iCs/>
                <w:color w:val="auto"/>
                <w:sz w:val="18"/>
                <w:szCs w:val="18"/>
              </w:rPr>
              <w:t>Средства исполнения дизайн-проектов</w:t>
            </w:r>
          </w:p>
        </w:tc>
      </w:tr>
      <w:tr w:rsidR="00753011" w:rsidRPr="00753011" w:rsidTr="00753011">
        <w:trPr>
          <w:trHeight w:val="45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Конструктивное моделирование и технология обработки текстильных изделий</w:t>
            </w:r>
          </w:p>
        </w:tc>
      </w:tr>
      <w:tr w:rsidR="00753011" w:rsidRPr="00753011" w:rsidTr="00753011">
        <w:trPr>
          <w:trHeight w:val="46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Технология обработки текстильных материалов</w:t>
            </w:r>
          </w:p>
        </w:tc>
      </w:tr>
      <w:tr w:rsidR="00753011" w:rsidRPr="00753011" w:rsidTr="00753011">
        <w:trPr>
          <w:trHeight w:val="34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753011">
              <w:rPr>
                <w:color w:val="auto"/>
                <w:sz w:val="20"/>
                <w:szCs w:val="20"/>
              </w:rPr>
              <w:t>Раздел 3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753011">
              <w:rPr>
                <w:color w:val="auto"/>
                <w:sz w:val="18"/>
                <w:szCs w:val="18"/>
              </w:rPr>
              <w:t>Материаловедение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Педагогическая деятельность</w:t>
            </w:r>
          </w:p>
        </w:tc>
      </w:tr>
      <w:tr w:rsidR="00753011" w:rsidRPr="00753011" w:rsidTr="00753011">
        <w:trPr>
          <w:trHeight w:val="46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53011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МДК.02.01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Педагогические основы преподавания творческих дисциплин</w:t>
            </w:r>
          </w:p>
        </w:tc>
      </w:tr>
      <w:tr w:rsidR="00753011" w:rsidRPr="00753011" w:rsidTr="00753011">
        <w:trPr>
          <w:trHeight w:val="40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53011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МДК.02.02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i/>
                <w:iCs/>
                <w:color w:val="000000"/>
                <w:sz w:val="18"/>
                <w:szCs w:val="18"/>
              </w:rPr>
              <w:t>Учебно-методическое обеспечение     учебного процесса</w:t>
            </w:r>
          </w:p>
        </w:tc>
      </w:tr>
      <w:tr w:rsidR="00753011" w:rsidRPr="00753011" w:rsidTr="00753011">
        <w:trPr>
          <w:trHeight w:val="72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ДР.00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53011">
              <w:rPr>
                <w:b/>
                <w:bCs/>
                <w:color w:val="000000"/>
                <w:sz w:val="18"/>
                <w:szCs w:val="18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</w:tr>
      <w:tr w:rsidR="00753011" w:rsidRPr="00753011" w:rsidTr="00753011">
        <w:trPr>
          <w:trHeight w:val="18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ДР.00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Рисунок и живопись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ДР.01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753011">
              <w:rPr>
                <w:color w:val="000000"/>
                <w:sz w:val="20"/>
                <w:szCs w:val="20"/>
              </w:rPr>
              <w:t xml:space="preserve">Рисунок 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ДР.02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753011">
              <w:rPr>
                <w:color w:val="000000"/>
                <w:sz w:val="20"/>
                <w:szCs w:val="20"/>
              </w:rPr>
              <w:t>Живопись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УП.00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Учебная практика</w:t>
            </w:r>
          </w:p>
        </w:tc>
      </w:tr>
      <w:tr w:rsidR="00753011" w:rsidRPr="00753011" w:rsidTr="00753011">
        <w:trPr>
          <w:trHeight w:val="480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УП.01</w:t>
            </w:r>
          </w:p>
        </w:tc>
        <w:tc>
          <w:tcPr>
            <w:tcW w:w="8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Учебная практика (работа с натуры на открытом воздухе (пленэр)</w:t>
            </w:r>
          </w:p>
        </w:tc>
      </w:tr>
      <w:tr w:rsidR="00753011" w:rsidRPr="00753011" w:rsidTr="00753011">
        <w:trPr>
          <w:trHeight w:val="450"/>
        </w:trPr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УП.02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Учебная практика (изучение памятников искусства в других городах)</w:t>
            </w:r>
          </w:p>
        </w:tc>
      </w:tr>
      <w:tr w:rsidR="00753011" w:rsidRPr="00753011" w:rsidTr="00753011">
        <w:trPr>
          <w:trHeight w:val="42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ПП.00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</w:tr>
      <w:tr w:rsidR="00753011" w:rsidRPr="00753011" w:rsidTr="00753011">
        <w:trPr>
          <w:trHeight w:val="2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ПП.01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Исполнительская практика</w:t>
            </w:r>
          </w:p>
        </w:tc>
      </w:tr>
      <w:tr w:rsidR="00753011" w:rsidRPr="00753011" w:rsidTr="00753011">
        <w:trPr>
          <w:trHeight w:val="18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ПП.02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Педагогическая практика</w:t>
            </w:r>
          </w:p>
        </w:tc>
      </w:tr>
      <w:tr w:rsidR="00753011" w:rsidRPr="00753011" w:rsidTr="00753011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ПДП.00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Производственная практика (преддипломная)</w:t>
            </w:r>
          </w:p>
        </w:tc>
      </w:tr>
      <w:tr w:rsidR="00753011" w:rsidRPr="00753011" w:rsidTr="00753011">
        <w:trPr>
          <w:trHeight w:val="2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Промежуточная аттестация</w:t>
            </w:r>
          </w:p>
        </w:tc>
      </w:tr>
      <w:tr w:rsidR="00753011" w:rsidRPr="00753011" w:rsidTr="00753011">
        <w:trPr>
          <w:trHeight w:val="22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53011">
              <w:rPr>
                <w:b/>
                <w:bCs/>
                <w:color w:val="000000"/>
                <w:sz w:val="16"/>
                <w:szCs w:val="16"/>
              </w:rPr>
              <w:t>Государственная итоговая аттестация</w:t>
            </w:r>
          </w:p>
        </w:tc>
      </w:tr>
      <w:tr w:rsidR="00753011" w:rsidRPr="00753011" w:rsidTr="00753011">
        <w:trPr>
          <w:trHeight w:val="24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ГИА.01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Подготовка выпускной квалификационной работы</w:t>
            </w:r>
          </w:p>
        </w:tc>
      </w:tr>
      <w:tr w:rsidR="00753011" w:rsidRPr="00753011" w:rsidTr="00753011">
        <w:trPr>
          <w:trHeight w:val="27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ГИА.02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Защита выпускной квалификационной работы</w:t>
            </w:r>
          </w:p>
        </w:tc>
      </w:tr>
      <w:tr w:rsidR="00753011" w:rsidRPr="00753011" w:rsidTr="00753011">
        <w:trPr>
          <w:trHeight w:val="25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ГИА.03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011" w:rsidRPr="00753011" w:rsidRDefault="00753011" w:rsidP="0075301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RPr="00753011">
              <w:rPr>
                <w:color w:val="000000"/>
                <w:sz w:val="16"/>
                <w:szCs w:val="16"/>
              </w:rPr>
              <w:t>Государственный экзамен</w:t>
            </w:r>
          </w:p>
        </w:tc>
      </w:tr>
    </w:tbl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Default="00753011" w:rsidP="00753011">
      <w:pPr>
        <w:tabs>
          <w:tab w:val="left" w:pos="1080"/>
        </w:tabs>
        <w:rPr>
          <w:szCs w:val="24"/>
        </w:rPr>
      </w:pPr>
    </w:p>
    <w:p w:rsidR="00753011" w:rsidRPr="00753011" w:rsidRDefault="00753011" w:rsidP="00753011">
      <w:pPr>
        <w:tabs>
          <w:tab w:val="left" w:pos="1080"/>
        </w:tabs>
        <w:rPr>
          <w:szCs w:val="24"/>
        </w:rPr>
      </w:pPr>
    </w:p>
    <w:sectPr w:rsidR="00753011" w:rsidRPr="00753011">
      <w:pgSz w:w="11906" w:h="16838"/>
      <w:pgMar w:top="1139" w:right="848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47E"/>
    <w:multiLevelType w:val="hybridMultilevel"/>
    <w:tmpl w:val="3424B926"/>
    <w:lvl w:ilvl="0" w:tplc="1A3A930C">
      <w:start w:val="1"/>
      <w:numFmt w:val="bullet"/>
      <w:lvlText w:val="−"/>
      <w:lvlJc w:val="left"/>
      <w:pPr>
        <w:ind w:left="13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3B727CC"/>
    <w:multiLevelType w:val="hybridMultilevel"/>
    <w:tmpl w:val="DA520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522A"/>
    <w:multiLevelType w:val="hybridMultilevel"/>
    <w:tmpl w:val="A71A4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3A93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0C7B"/>
    <w:multiLevelType w:val="hybridMultilevel"/>
    <w:tmpl w:val="0D1656E0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1C6165"/>
    <w:rsid w:val="005B56FD"/>
    <w:rsid w:val="00631461"/>
    <w:rsid w:val="00753011"/>
    <w:rsid w:val="008E689D"/>
    <w:rsid w:val="00904917"/>
    <w:rsid w:val="00960FDF"/>
    <w:rsid w:val="009B168E"/>
    <w:rsid w:val="009E3953"/>
    <w:rsid w:val="00A2413B"/>
    <w:rsid w:val="00AB121D"/>
    <w:rsid w:val="00B86DE4"/>
    <w:rsid w:val="00C93A97"/>
    <w:rsid w:val="00F15EF4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  <w:style w:type="table" w:styleId="a5">
    <w:name w:val="Table Grid"/>
    <w:basedOn w:val="a1"/>
    <w:uiPriority w:val="39"/>
    <w:rsid w:val="008E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gh.onego.ru/ru/specialnosti/8679/12125/" TargetMode="External"/><Relationship Id="rId5" Type="http://schemas.openxmlformats.org/officeDocument/2006/relationships/hyperlink" Target="https://ptgh.onego.ru/ru/specialnosti/8679/12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13</cp:revision>
  <dcterms:created xsi:type="dcterms:W3CDTF">2024-01-23T07:25:00Z</dcterms:created>
  <dcterms:modified xsi:type="dcterms:W3CDTF">2024-06-21T09:31:00Z</dcterms:modified>
</cp:coreProperties>
</file>